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Pr="00D75E60" w:rsidRDefault="00BF6F4B" w:rsidP="00BF6F4B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75E60">
        <w:rPr>
          <w:rFonts w:ascii="Times New Roman" w:hAnsi="Times New Roman"/>
          <w:b/>
          <w:sz w:val="28"/>
          <w:szCs w:val="28"/>
          <w:u w:val="single"/>
        </w:rPr>
        <w:t xml:space="preserve">COMISSÃO DE </w:t>
      </w:r>
      <w:r w:rsidR="00D9174F" w:rsidRPr="00D75E60">
        <w:rPr>
          <w:rFonts w:ascii="Times New Roman" w:hAnsi="Times New Roman"/>
          <w:b/>
          <w:sz w:val="28"/>
          <w:szCs w:val="28"/>
          <w:u w:val="single"/>
        </w:rPr>
        <w:t xml:space="preserve">LEGISLAÇÃO </w:t>
      </w:r>
      <w:r w:rsidR="00B96BAB" w:rsidRPr="00D75E60">
        <w:rPr>
          <w:rFonts w:ascii="Times New Roman" w:hAnsi="Times New Roman"/>
          <w:b/>
          <w:sz w:val="28"/>
          <w:szCs w:val="28"/>
          <w:u w:val="single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7BD5">
              <w:rPr>
                <w:rFonts w:ascii="Times New Roman" w:hAnsi="Times New Roman"/>
                <w:sz w:val="28"/>
                <w:szCs w:val="28"/>
              </w:rPr>
              <w:t>AUTORIZA O PODER EXECUTIVO</w:t>
            </w:r>
            <w:r w:rsidR="002C62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27BD5">
              <w:rPr>
                <w:rFonts w:ascii="Times New Roman" w:hAnsi="Times New Roman"/>
                <w:sz w:val="28"/>
                <w:szCs w:val="28"/>
              </w:rPr>
              <w:t>MUNICIPAL A ALIENAR BENS MOVEIS USADOS AT</w:t>
            </w:r>
            <w:r w:rsidR="002C624D">
              <w:rPr>
                <w:rFonts w:ascii="Times New Roman" w:hAnsi="Times New Roman"/>
                <w:sz w:val="28"/>
                <w:szCs w:val="28"/>
              </w:rPr>
              <w:t>R</w:t>
            </w:r>
            <w:r w:rsidR="00227BD5">
              <w:rPr>
                <w:rFonts w:ascii="Times New Roman" w:hAnsi="Times New Roman"/>
                <w:sz w:val="28"/>
                <w:szCs w:val="28"/>
              </w:rPr>
              <w:t>AVES DE LEILÃO E DA OUTRAS PROVIDENCIAS.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C03850">
        <w:rPr>
          <w:rFonts w:ascii="Times New Roman" w:hAnsi="Times New Roman"/>
          <w:sz w:val="28"/>
          <w:szCs w:val="28"/>
        </w:rPr>
        <w:t>1</w:t>
      </w:r>
      <w:r w:rsidR="00593EDB">
        <w:rPr>
          <w:rFonts w:ascii="Times New Roman" w:hAnsi="Times New Roman"/>
          <w:sz w:val="28"/>
          <w:szCs w:val="28"/>
        </w:rPr>
        <w:t>/1</w:t>
      </w:r>
      <w:r w:rsidR="00C03850">
        <w:rPr>
          <w:rFonts w:ascii="Times New Roman" w:hAnsi="Times New Roman"/>
          <w:sz w:val="28"/>
          <w:szCs w:val="28"/>
        </w:rPr>
        <w:t>9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C03850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 xml:space="preserve"> Comiss</w:t>
      </w:r>
      <w:r w:rsidR="00D921EA">
        <w:rPr>
          <w:rFonts w:ascii="Times New Roman" w:hAnsi="Times New Roman"/>
          <w:sz w:val="28"/>
          <w:szCs w:val="28"/>
        </w:rPr>
        <w:t>ão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03850">
        <w:rPr>
          <w:rFonts w:ascii="Times New Roman" w:hAnsi="Times New Roman"/>
          <w:sz w:val="28"/>
          <w:szCs w:val="28"/>
        </w:rPr>
        <w:t>Projeto de Lei nº 012</w:t>
      </w:r>
      <w:r w:rsidR="000A20ED">
        <w:rPr>
          <w:rFonts w:ascii="Times New Roman" w:hAnsi="Times New Roman"/>
          <w:sz w:val="28"/>
          <w:szCs w:val="28"/>
        </w:rPr>
        <w:t>/1</w:t>
      </w:r>
      <w:r w:rsidR="002C624D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113856">
        <w:rPr>
          <w:rFonts w:ascii="Times New Roman" w:hAnsi="Times New Roman"/>
          <w:sz w:val="28"/>
          <w:szCs w:val="28"/>
        </w:rPr>
        <w:t>, do Poder Executivo que</w:t>
      </w:r>
      <w:r w:rsidR="008B2218">
        <w:rPr>
          <w:rFonts w:ascii="Times New Roman" w:hAnsi="Times New Roman"/>
          <w:sz w:val="28"/>
          <w:szCs w:val="28"/>
        </w:rPr>
        <w:t xml:space="preserve"> </w:t>
      </w:r>
      <w:r w:rsidR="00227BD5">
        <w:rPr>
          <w:rFonts w:ascii="Times New Roman" w:hAnsi="Times New Roman"/>
          <w:sz w:val="28"/>
          <w:szCs w:val="28"/>
        </w:rPr>
        <w:t>AUTORIZA O PODER EXECUTIVO</w:t>
      </w:r>
      <w:r w:rsidR="002C624D">
        <w:rPr>
          <w:rFonts w:ascii="Times New Roman" w:hAnsi="Times New Roman"/>
          <w:sz w:val="28"/>
          <w:szCs w:val="28"/>
        </w:rPr>
        <w:t xml:space="preserve"> </w:t>
      </w:r>
      <w:r w:rsidR="00227BD5">
        <w:rPr>
          <w:rFonts w:ascii="Times New Roman" w:hAnsi="Times New Roman"/>
          <w:sz w:val="28"/>
          <w:szCs w:val="28"/>
        </w:rPr>
        <w:t>MUNICIPAL A ALIENAR BENS MOVEIS USADOS AT</w:t>
      </w:r>
      <w:r w:rsidR="002C624D">
        <w:rPr>
          <w:rFonts w:ascii="Times New Roman" w:hAnsi="Times New Roman"/>
          <w:sz w:val="28"/>
          <w:szCs w:val="28"/>
        </w:rPr>
        <w:t>R</w:t>
      </w:r>
      <w:r w:rsidR="00227BD5">
        <w:rPr>
          <w:rFonts w:ascii="Times New Roman" w:hAnsi="Times New Roman"/>
          <w:sz w:val="28"/>
          <w:szCs w:val="28"/>
        </w:rPr>
        <w:t>AVES DE LEILÃO E DA OUTRAS PROVIDENCIAS.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D921EA">
        <w:rPr>
          <w:rFonts w:ascii="Times New Roman" w:hAnsi="Times New Roman"/>
          <w:sz w:val="28"/>
          <w:szCs w:val="28"/>
        </w:rPr>
        <w:t xml:space="preserve"> Comissão</w:t>
      </w:r>
      <w:r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8B2218">
        <w:rPr>
          <w:rFonts w:ascii="Times New Roman" w:hAnsi="Times New Roman"/>
          <w:sz w:val="28"/>
          <w:szCs w:val="28"/>
        </w:rPr>
        <w:t>pelo encaminhamento da matéria ao plenário para deliberação.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C03850">
        <w:rPr>
          <w:rFonts w:ascii="Times New Roman" w:hAnsi="Times New Roman"/>
          <w:sz w:val="28"/>
          <w:szCs w:val="28"/>
        </w:rPr>
        <w:t>18 de fevereiro de 2019</w:t>
      </w:r>
      <w:r w:rsidR="00310C49">
        <w:rPr>
          <w:rFonts w:ascii="Times New Roman" w:hAnsi="Times New Roman"/>
          <w:sz w:val="28"/>
          <w:szCs w:val="28"/>
        </w:rPr>
        <w:t>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D921EA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Default="000A20ED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Presidente</w:t>
      </w:r>
    </w:p>
    <w:p w:rsidR="00DA79F9" w:rsidRDefault="00DA79F9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0176F7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BB7440">
        <w:rPr>
          <w:rFonts w:ascii="Times New Roman" w:hAnsi="Times New Roman"/>
          <w:sz w:val="28"/>
          <w:szCs w:val="28"/>
        </w:rPr>
        <w:t>Die</w:t>
      </w:r>
      <w:r w:rsidR="00C03850">
        <w:rPr>
          <w:rFonts w:ascii="Times New Roman" w:hAnsi="Times New Roman"/>
          <w:sz w:val="28"/>
          <w:szCs w:val="28"/>
        </w:rPr>
        <w:t>i</w:t>
      </w:r>
      <w:r w:rsidR="00BB7440">
        <w:rPr>
          <w:rFonts w:ascii="Times New Roman" w:hAnsi="Times New Roman"/>
          <w:sz w:val="28"/>
          <w:szCs w:val="28"/>
        </w:rPr>
        <w:t>ke Franciane de Bona</w:t>
      </w:r>
    </w:p>
    <w:p w:rsidR="00D62DBB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p w:rsidR="00004308" w:rsidRDefault="00004308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C03850">
        <w:rPr>
          <w:rFonts w:ascii="Times New Roman" w:hAnsi="Times New Roman"/>
          <w:sz w:val="28"/>
          <w:szCs w:val="28"/>
        </w:rPr>
        <w:t>Jones Leiria de Lima</w:t>
      </w:r>
    </w:p>
    <w:p w:rsidR="00D62DBB" w:rsidRDefault="00113856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1F5D93"/>
    <w:rsid w:val="00227BD5"/>
    <w:rsid w:val="002C624D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B30B9"/>
    <w:rsid w:val="006D0425"/>
    <w:rsid w:val="00772E98"/>
    <w:rsid w:val="00787964"/>
    <w:rsid w:val="007A6884"/>
    <w:rsid w:val="007E34C6"/>
    <w:rsid w:val="007F2D37"/>
    <w:rsid w:val="00860BD5"/>
    <w:rsid w:val="00885428"/>
    <w:rsid w:val="008B221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3324"/>
    <w:rsid w:val="00BF6F4B"/>
    <w:rsid w:val="00C03850"/>
    <w:rsid w:val="00C0450D"/>
    <w:rsid w:val="00C22058"/>
    <w:rsid w:val="00C232BB"/>
    <w:rsid w:val="00C40358"/>
    <w:rsid w:val="00C604E7"/>
    <w:rsid w:val="00D5118A"/>
    <w:rsid w:val="00D62DBB"/>
    <w:rsid w:val="00D75E60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50</TotalTime>
  <Pages>1</Pages>
  <Words>133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4</cp:revision>
  <cp:lastPrinted>2019-02-18T21:03:00Z</cp:lastPrinted>
  <dcterms:created xsi:type="dcterms:W3CDTF">2019-02-18T19:03:00Z</dcterms:created>
  <dcterms:modified xsi:type="dcterms:W3CDTF">2019-02-18T21:05:00Z</dcterms:modified>
</cp:coreProperties>
</file>